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Lines="50" w:afterLines="100"/>
        <w:jc w:val="center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17865"/>
      <w:bookmarkStart w:id="1" w:name="_Toc19336"/>
      <w:bookmarkStart w:id="2" w:name="_Toc36283185"/>
      <w:bookmarkStart w:id="3" w:name="_Toc18216_WPSOffice_Level2"/>
      <w:r>
        <w:rPr>
          <w:rFonts w:ascii="Times New Roman" w:hAnsi="Times New Roman" w:eastAsia="黑体" w:cs="Times New Roman"/>
          <w:sz w:val="28"/>
          <w:szCs w:val="28"/>
        </w:rPr>
        <w:t>初始审查申请</w:t>
      </w:r>
      <w:bookmarkEnd w:id="0"/>
      <w:bookmarkEnd w:id="1"/>
      <w:bookmarkEnd w:id="2"/>
      <w:bookmarkEnd w:id="3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6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名称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知情同意书版本号</w:t>
            </w: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组长单位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组长单位主要研究者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本院承担科室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本院主要研究者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cs="Times New Roman"/>
          <w:b/>
          <w:sz w:val="21"/>
          <w:szCs w:val="21"/>
          <w:lang w:eastAsia="zh-CN"/>
        </w:rPr>
      </w:pPr>
      <w:bookmarkStart w:id="4" w:name="_Toc10108_WPSOffice_Level2"/>
      <w:bookmarkStart w:id="5" w:name="_Toc5368_WPSOffice_Level2"/>
      <w:bookmarkStart w:id="6" w:name="_Toc6672_WPSOffice_Level2"/>
      <w:r>
        <w:rPr>
          <w:rFonts w:ascii="Times New Roman" w:hAnsi="Times New Roman" w:cs="Times New Roman"/>
          <w:b/>
          <w:sz w:val="21"/>
          <w:szCs w:val="21"/>
          <w:lang w:eastAsia="zh-CN"/>
        </w:rPr>
        <w:t>一、研究信息</w:t>
      </w:r>
      <w:bookmarkEnd w:id="4"/>
      <w:bookmarkEnd w:id="5"/>
      <w:bookmarkEnd w:id="6"/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ascii="Times New Roman" w:hAnsi="Times New Roman" w:cs="Times New Roman"/>
          <w:szCs w:val="21"/>
        </w:rPr>
      </w:pPr>
      <w:bookmarkStart w:id="7" w:name="_Toc25226"/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1. 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类型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eastAsia="zh-CN"/>
        </w:rPr>
        <w:t>药物临床研究：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Ｉ期，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Ⅱ期，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Ⅲ期，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Ⅳ期，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上市后研究，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器械临床研究：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Ｉ类，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Ⅱ类，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Ⅲ类，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体外诊断试剂，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临床科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研：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干预性，</w:t>
      </w:r>
      <w:r>
        <w:rPr>
          <w:rFonts w:hint="eastAsia" w:ascii="Times New Roman" w:hAnsi="Times New Roman" w:cs="Times New Roman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szCs w:val="21"/>
          <w:lang w:val="en-US" w:eastAsia="zh-CN"/>
        </w:rPr>
        <w:t>非干预性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ind w:leftChars="0"/>
        <w:outlineLvl w:val="9"/>
        <w:rPr>
          <w:color w:val="FF0000"/>
          <w:sz w:val="24"/>
        </w:rPr>
      </w:pPr>
      <w:bookmarkStart w:id="8" w:name="_Toc29587"/>
      <w:r>
        <w:rPr>
          <w:rFonts w:hint="eastAsia" w:ascii="Times New Roman" w:hAnsi="Times New Roman" w:cs="Times New Roman"/>
          <w:szCs w:val="21"/>
          <w:lang w:val="en-US" w:eastAsia="zh-CN"/>
        </w:rPr>
        <w:t>2.研究任务来源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□国际：</w:t>
      </w:r>
      <w:r>
        <w:rPr>
          <w:rFonts w:hint="eastAsia" w:ascii="Times New Roman" w:hAnsi="Times New Roman" w:cs="Times New Roman"/>
          <w:szCs w:val="21"/>
          <w:lang w:eastAsia="zh-CN"/>
        </w:rPr>
        <w:t>□</w:t>
      </w:r>
      <w:r>
        <w:rPr>
          <w:rFonts w:hint="eastAsia" w:ascii="Times New Roman" w:hAnsi="Times New Roman" w:cs="Times New Roman"/>
          <w:szCs w:val="21"/>
        </w:rPr>
        <w:t xml:space="preserve">NIH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□</w:t>
      </w:r>
      <w:r>
        <w:rPr>
          <w:rFonts w:hint="eastAsia" w:ascii="Times New Roman" w:hAnsi="Times New Roman" w:cs="Times New Roman"/>
          <w:szCs w:val="21"/>
        </w:rPr>
        <w:t>WHO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>□其它，编号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□国内：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□</w:t>
      </w:r>
      <w:r>
        <w:rPr>
          <w:rFonts w:hint="eastAsia" w:ascii="Times New Roman" w:hAnsi="Times New Roman" w:cs="Times New Roman"/>
          <w:szCs w:val="21"/>
        </w:rPr>
        <w:t>国家自然科学基金（编号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Times New Roman" w:hAnsi="Times New Roman" w:cs="Times New Roman"/>
          <w:szCs w:val="21"/>
        </w:rPr>
        <w:t xml:space="preserve">  ）</w:t>
      </w:r>
      <w:r>
        <w:rPr>
          <w:rFonts w:ascii="Times New Roman" w:hAnsi="Times New Roman" w:cs="Times New Roman"/>
          <w:szCs w:val="21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□重大</w:t>
      </w:r>
      <w:r>
        <w:rPr>
          <w:rFonts w:ascii="Times New Roman" w:hAnsi="Times New Roman" w:cs="Times New Roman"/>
          <w:szCs w:val="21"/>
        </w:rPr>
        <w:t>新药创制</w:t>
      </w:r>
      <w:r>
        <w:rPr>
          <w:rFonts w:hint="eastAsia" w:ascii="Times New Roman" w:hAnsi="Times New Roman" w:cs="Times New Roman"/>
          <w:szCs w:val="21"/>
        </w:rPr>
        <w:t xml:space="preserve">    （编号：             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□省市级科研课题  （编号：                 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□</w:t>
      </w:r>
      <w:r>
        <w:rPr>
          <w:rFonts w:hint="eastAsia" w:ascii="Times New Roman" w:hAnsi="Times New Roman" w:cs="Times New Roman"/>
          <w:szCs w:val="21"/>
        </w:rPr>
        <w:t>企业资助研究    （企业名称：                  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□大学/医院项目   （编号：                      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□学位课题研究    （□硕士   □博士（后）  编号：         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050" w:firstLineChars="500"/>
        <w:textAlignment w:val="auto"/>
        <w:outlineLvl w:val="9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□其他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3.</w:t>
      </w:r>
      <w:r>
        <w:rPr>
          <w:rFonts w:ascii="Times New Roman" w:hAnsi="Times New Roman" w:cs="Times New Roman"/>
          <w:kern w:val="0"/>
          <w:szCs w:val="21"/>
        </w:rPr>
        <w:t>资金来源：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企业，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>政府，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学术团体，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本单位，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>自筹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4.</w:t>
      </w:r>
      <w:r>
        <w:rPr>
          <w:rFonts w:ascii="Times New Roman" w:hAnsi="Times New Roman" w:cs="Times New Roman"/>
          <w:kern w:val="0"/>
          <w:szCs w:val="21"/>
        </w:rPr>
        <w:t>其他伦理委员会对该项目的否定性、或提前终止的决定：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>无，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有→请提交相关文件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bookmarkStart w:id="9" w:name="_Toc31628"/>
      <w:r>
        <w:rPr>
          <w:rFonts w:hint="eastAsia" w:ascii="Times New Roman" w:hAnsi="Times New Roman" w:cs="Times New Roman"/>
          <w:szCs w:val="21"/>
          <w:lang w:val="en-US" w:eastAsia="zh-CN"/>
        </w:rPr>
        <w:t>5.</w:t>
      </w:r>
      <w:r>
        <w:rPr>
          <w:rFonts w:hint="eastAsia" w:ascii="Times New Roman" w:hAnsi="Times New Roman" w:cs="Times New Roman"/>
          <w:szCs w:val="21"/>
          <w:lang w:eastAsia="zh-CN"/>
        </w:rPr>
        <w:t>研究设计（可多选）</w:t>
      </w:r>
      <w:bookmarkEnd w:id="9"/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 xml:space="preserve">□双盲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□多中心研究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1"/>
          <w:lang w:eastAsia="zh-CN"/>
        </w:rPr>
        <w:t>□安慰剂对照组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□治疗对照组   □交叉对照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 xml:space="preserve">□平行对照     □随机分配/抽样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□分层随机/抽样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□使用组织样本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□使用血液样本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□使用遗传物质样本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6.</w:t>
      </w:r>
      <w:r>
        <w:rPr>
          <w:rFonts w:hint="eastAsia" w:ascii="Times New Roman" w:hAnsi="Times New Roman" w:cs="Times New Roman"/>
          <w:szCs w:val="21"/>
          <w:lang w:eastAsia="zh-CN"/>
        </w:rPr>
        <w:t>生物学标本采集：□是【如是，是否送往国外实验室检测□是 □否】□否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 xml:space="preserve">生物学标本类型（可多选）：□血液 □尿液 □组织样本 □其他：      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采集生物学标本的量：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______________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二、获取知情同意过程的计划安排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将以何种形式获得研究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参与者</w:t>
      </w:r>
      <w:r>
        <w:rPr>
          <w:rFonts w:hint="eastAsia" w:ascii="宋体" w:hAnsi="宋体" w:eastAsia="宋体" w:cs="宋体"/>
          <w:sz w:val="21"/>
          <w:szCs w:val="21"/>
        </w:rPr>
        <w:t>的同意？□书面    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口头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□免除知情同意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Times New Roman" w:hAnsi="Times New Roman" w:cs="Times New Roman"/>
          <w:szCs w:val="21"/>
          <w:highlight w:val="none"/>
        </w:rPr>
        <w:t>谁获取知情同意：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  <w:highlight w:val="none"/>
        </w:rPr>
        <w:t>研究者，</w:t>
      </w:r>
      <w:r>
        <w:rPr>
          <w:rFonts w:hint="eastAsia" w:ascii="Times New Roman" w:hAnsi="Times New Roman" w:cs="Times New Roman"/>
          <w:kern w:val="0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eastAsia="zh-CN"/>
        </w:rPr>
        <w:t>研究人员</w:t>
      </w:r>
      <w:r>
        <w:rPr>
          <w:rFonts w:ascii="Times New Roman" w:hAnsi="Times New Roman" w:cs="Times New Roman"/>
          <w:kern w:val="0"/>
          <w:szCs w:val="21"/>
          <w:highlight w:val="none"/>
        </w:rPr>
        <w:t>，</w:t>
      </w:r>
      <w:r>
        <w:rPr>
          <w:rFonts w:hint="eastAsia" w:ascii="Times New Roman" w:hAnsi="Times New Roman" w:cs="Times New Roman"/>
          <w:kern w:val="0"/>
          <w:szCs w:val="21"/>
          <w:highlight w:val="none"/>
        </w:rPr>
        <w:t>□</w:t>
      </w:r>
      <w:r>
        <w:rPr>
          <w:rFonts w:ascii="Times New Roman" w:hAnsi="Times New Roman" w:cs="Times New Roman"/>
          <w:kern w:val="0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eastAsia="zh-CN"/>
        </w:rPr>
        <w:t>其他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val="en-US" w:eastAsia="zh-CN"/>
        </w:rPr>
        <w:t>_______。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是否用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能理解的非专业术语告知研究信息？   □是    □否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 xml:space="preserve">是否按照法规指南告知参加研究的重要信息？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□是    □否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不会诱导或强制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参加？                     □是    □否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由谁签署知情同意书？（可多选）    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本人 □法定代理人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 xml:space="preserve">签署知情同意的时间？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告知研究信息当时      □给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时间考虑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ascii="Times New Roman" w:hAnsi="Times New Roman" w:cs="Times New Roman"/>
          <w:szCs w:val="21"/>
        </w:rPr>
        <w:t>获取知情同意</w:t>
      </w:r>
      <w:r>
        <w:rPr>
          <w:rFonts w:hint="eastAsia" w:ascii="Times New Roman" w:hAnsi="Times New Roman" w:cs="Times New Roman"/>
          <w:szCs w:val="21"/>
          <w:lang w:eastAsia="zh-CN"/>
        </w:rPr>
        <w:t>的场所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研究参与者</w:t>
      </w:r>
      <w:r>
        <w:rPr>
          <w:rFonts w:ascii="Times New Roman" w:hAnsi="Times New Roman" w:cs="Times New Roman"/>
          <w:kern w:val="0"/>
          <w:szCs w:val="21"/>
        </w:rPr>
        <w:t>接待室，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>诊室，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病房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Cs w:val="21"/>
          <w:highlight w:val="none"/>
        </w:rPr>
        <w:t>□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eastAsia="zh-CN"/>
        </w:rPr>
        <w:t>其他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val="en-US" w:eastAsia="zh-CN"/>
        </w:rPr>
        <w:t>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三、招募方式与程序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eastAsia="zh-CN"/>
        </w:rPr>
        <w:t>研究参与者及年龄：□健康志愿者   □病人（   岁～   岁）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 xml:space="preserve">是否有充足的目标疾病研究参与者来源？  □是   □否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2.是否涉及</w:t>
      </w:r>
      <w:r>
        <w:rPr>
          <w:rFonts w:hint="eastAsia" w:ascii="Times New Roman" w:hAnsi="Times New Roman" w:cs="Times New Roman"/>
          <w:szCs w:val="21"/>
          <w:lang w:eastAsia="zh-CN"/>
        </w:rPr>
        <w:t>弱势群体：</w:t>
      </w:r>
      <w:r>
        <w:rPr>
          <w:rFonts w:hint="eastAsia" w:ascii="宋体" w:hAnsi="宋体" w:eastAsia="宋体" w:cs="宋体"/>
          <w:sz w:val="21"/>
          <w:szCs w:val="21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default" w:ascii="Arial" w:hAnsi="Arial" w:eastAsia="宋体" w:cs="Arial"/>
          <w:sz w:val="21"/>
          <w:szCs w:val="21"/>
        </w:rPr>
        <w:t>→</w:t>
      </w:r>
      <w:r>
        <w:rPr>
          <w:rFonts w:ascii="Times New Roman" w:hAnsi="Times New Roman" w:cs="Times New Roman"/>
          <w:kern w:val="0"/>
          <w:szCs w:val="21"/>
        </w:rPr>
        <w:t>填写下列选项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□婴儿（0～1岁）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□儿童/未成年人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Cs w:val="21"/>
          <w:lang w:eastAsia="zh-CN"/>
        </w:rPr>
        <w:t>□精神/认知疾病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□孕妇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 xml:space="preserve">□急诊室患者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highlight w:val="none"/>
          <w:lang w:eastAsia="zh-CN"/>
        </w:rPr>
        <w:t>□穷人/无医保者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□危重疾病患者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□囚犯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□认知损伤者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Cs w:val="21"/>
          <w:lang w:eastAsia="zh-CN"/>
        </w:rPr>
        <w:t>□福利机构收留人员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 xml:space="preserve">□PI或研究者的学生   □文盲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如涉及弱势群体，说明额外的保护措施：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______________________________。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四、隐私</w:t>
      </w:r>
      <w:bookmarkStart w:id="10" w:name="OLE_LINK2"/>
      <w:bookmarkStart w:id="11" w:name="OLE_LINK1"/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与保密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12" w:name="_Toc14675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是否采集隐私信息？    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default" w:ascii="Arial" w:hAnsi="Arial" w:eastAsia="宋体" w:cs="Arial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请说明</w:t>
      </w:r>
      <w:bookmarkEnd w:id="12"/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60" w:lineRule="exact"/>
        <w:ind w:left="420" w:leftChars="0" w:hanging="42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请说明有哪些隐私信息：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60" w:lineRule="exact"/>
        <w:ind w:left="420" w:leftChars="0" w:hanging="42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是否有隔离的场所避免被其他人看见？   □是   □否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60" w:lineRule="exact"/>
        <w:ind w:left="420" w:leftChars="0" w:hanging="42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研究者是否用编码标示了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可识别的个人信息，并妥善保管？ □是  □否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60" w:lineRule="exact"/>
        <w:ind w:left="420" w:leftChars="0" w:hanging="42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研究者是否去除可识别的数据，例如姓名，身份证号和病历号等？ □是   □否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460" w:lineRule="exact"/>
        <w:ind w:left="420" w:leftChars="0" w:hanging="420" w:firstLineChars="0"/>
        <w:outlineLvl w:val="9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是否有保护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 xml:space="preserve">隐私的措施？  □否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是  如有，请说明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460" w:lineRule="exact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方案中是否对采集隐私信息的必要性、合理性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进行了描述，</w:t>
      </w:r>
      <w:r>
        <w:rPr>
          <w:rFonts w:hint="eastAsia" w:ascii="宋体" w:hAnsi="宋体" w:eastAsia="宋体" w:cs="宋体"/>
          <w:sz w:val="21"/>
          <w:szCs w:val="21"/>
        </w:rPr>
        <w:t>是否在知情同意书中体现？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是   □否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ind w:leftChars="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中或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后，谁有权获得原始数据或研究记录？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13" w:name="_Toc10779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完成后，如何处理原始数据？</w:t>
      </w:r>
      <w:bookmarkEnd w:id="13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为保护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个人隐私和权力，研究者是否保证在论文报告中不公开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姓名等可识别身份信息？   □是    □否</w:t>
      </w:r>
    </w:p>
    <w:bookmarkEnd w:id="10"/>
    <w:bookmarkEnd w:id="11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五、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研究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的风险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是否对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存在潜在伤害？ □是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□否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是否涉及创伤性诊疗程序？   □是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□否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14" w:name="_Toc6107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针对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风险，采取哪些风险防控措施？</w:t>
      </w:r>
      <w:bookmarkEnd w:id="14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是否有独立的数据安全监查员？ □是        □否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是否有独立的数据安全监察委员会？</w:t>
      </w:r>
      <w:bookmarkStart w:id="19" w:name="_GoBack"/>
      <w:bookmarkEnd w:id="19"/>
      <w:r>
        <w:rPr>
          <w:rFonts w:hint="eastAsia" w:ascii="宋体" w:hAnsi="宋体" w:eastAsia="宋体" w:cs="宋体"/>
          <w:sz w:val="21"/>
          <w:szCs w:val="21"/>
        </w:rPr>
        <w:t>□是        □否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六、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研究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的受益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是否给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带来直接受益？  □是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□否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15" w:name="_Toc4863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是否带来社会收益？   □是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□否</w:t>
      </w:r>
      <w:bookmarkEnd w:id="15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ind w:leftChars="0"/>
        <w:outlineLvl w:val="9"/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七、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研究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的补偿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和支付计划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研究参与者的补偿</w:t>
      </w:r>
      <w:r>
        <w:rPr>
          <w:rFonts w:ascii="Times New Roman" w:hAnsi="Times New Roman" w:cs="Times New Roman"/>
          <w:kern w:val="0"/>
          <w:szCs w:val="21"/>
        </w:rPr>
        <w:t>：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无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有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（如有，请填写以下信息）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eastAsia="zh-CN"/>
        </w:rPr>
        <w:t>补偿</w:t>
      </w:r>
      <w:r>
        <w:rPr>
          <w:rFonts w:ascii="Times New Roman" w:hAnsi="Times New Roman" w:cs="Times New Roman"/>
          <w:kern w:val="0"/>
          <w:szCs w:val="21"/>
        </w:rPr>
        <w:t>金额：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eastAsia="zh-CN"/>
        </w:rPr>
        <w:t>补偿</w:t>
      </w:r>
      <w:r>
        <w:rPr>
          <w:rFonts w:ascii="Times New Roman" w:hAnsi="Times New Roman" w:cs="Times New Roman"/>
          <w:kern w:val="0"/>
          <w:szCs w:val="21"/>
        </w:rPr>
        <w:t>支付方式：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>按随访观察时点，分次支付，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按完成的随访观察工作量，一次性支付，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>完成全部随访观察后支付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hint="eastAsia" w:ascii="Times New Roman" w:hAnsi="Times New Roman" w:cs="Times New Roman"/>
          <w:szCs w:val="21"/>
          <w:highlight w:val="green"/>
          <w:lang w:eastAsia="zh-CN"/>
        </w:rPr>
      </w:pP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2.</w:t>
      </w:r>
      <w:r>
        <w:rPr>
          <w:rFonts w:ascii="Times New Roman" w:hAnsi="Times New Roman" w:cs="Times New Roman"/>
          <w:szCs w:val="21"/>
          <w:highlight w:val="none"/>
          <w:lang w:val="en-US" w:eastAsia="zh-CN"/>
        </w:rPr>
        <w:t>谁支付研究干预和研究程序的费用，例如研究药物，理化检查的费用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  <w:lang w:val="en-US" w:eastAsia="zh-CN"/>
        </w:rPr>
        <w:t xml:space="preserve">研究药物的费用：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申办者支付，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研究参与者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或其医疗保险支付 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研究理化检查的费用：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申办者支付，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sym w:font="Wingdings" w:char="00A8"/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研究参与者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或其医疗保险支付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ind w:leftChars="0"/>
        <w:outlineLvl w:val="9"/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八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研究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 w:bidi="ar-SA"/>
        </w:rPr>
        <w:t>的</w:t>
      </w: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是否有保护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研究参与者</w:t>
      </w:r>
      <w:r>
        <w:rPr>
          <w:rFonts w:hint="eastAsia" w:ascii="宋体" w:hAnsi="宋体" w:eastAsia="宋体" w:cs="宋体"/>
          <w:sz w:val="21"/>
          <w:szCs w:val="21"/>
        </w:rPr>
        <w:t>的必备资源（研究经费、研究设施设备、应急救治条件等）：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420"/>
        <w:outlineLvl w:val="9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□是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  □否</w:t>
      </w:r>
      <w:r>
        <w:rPr>
          <w:rFonts w:ascii="Calibri Light" w:hAnsi="Calibri Light"/>
          <w:sz w:val="24"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b/>
          <w:kern w:val="0"/>
          <w:sz w:val="21"/>
          <w:szCs w:val="21"/>
          <w:lang w:val="en-US" w:eastAsia="zh-CN" w:bidi="ar-SA"/>
        </w:rPr>
        <w:t>九、知情同意的例外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否，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是→填写下列选项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Cs w:val="21"/>
          <w:lang w:eastAsia="zh-CN"/>
        </w:rPr>
        <w:t>是否</w:t>
      </w:r>
      <w:r>
        <w:rPr>
          <w:rFonts w:ascii="Times New Roman" w:hAnsi="Times New Roman" w:cs="Times New Roman"/>
          <w:szCs w:val="21"/>
        </w:rPr>
        <w:t>申请开展在紧急情况下无法获得知情同意的研究：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，□</w:t>
      </w:r>
      <w:r>
        <w:rPr>
          <w:rFonts w:ascii="Times New Roman" w:hAnsi="Times New Roman" w:cs="Times New Roman"/>
          <w:kern w:val="0"/>
          <w:szCs w:val="21"/>
        </w:rPr>
        <w:t xml:space="preserve"> 否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研究</w:t>
      </w:r>
      <w:r>
        <w:rPr>
          <w:rFonts w:ascii="Times New Roman" w:hAnsi="Times New Roman" w:cs="Times New Roman"/>
          <w:szCs w:val="21"/>
        </w:rPr>
        <w:t>人群处于危及生命的紧急状况，需要在发病后很快进行干预；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在该紧急情况下，大部分病人无法给予知情同意，且没有时间找到法定代理人；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缺乏已被证实有效的治疗方法，而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药物或干预有望挽救生命，恢复健康，或减轻病痛；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2.</w:t>
      </w:r>
      <w:r>
        <w:rPr>
          <w:rFonts w:ascii="Times New Roman" w:hAnsi="Times New Roman" w:cs="Times New Roman"/>
          <w:szCs w:val="21"/>
        </w:rPr>
        <w:t>申请免除知情同意·利用以往临床诊疗中获得的病历/生物标本的研究；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，□</w:t>
      </w:r>
      <w:r>
        <w:rPr>
          <w:rFonts w:ascii="Times New Roman" w:hAnsi="Times New Roman" w:cs="Times New Roman"/>
          <w:kern w:val="0"/>
          <w:szCs w:val="21"/>
        </w:rPr>
        <w:t xml:space="preserve"> 否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3.</w:t>
      </w:r>
      <w:r>
        <w:rPr>
          <w:rFonts w:ascii="Times New Roman" w:hAnsi="Times New Roman" w:cs="Times New Roman"/>
          <w:szCs w:val="21"/>
        </w:rPr>
        <w:t>申请免除知情同意·研究病历/生物标本的二次利用；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，□</w:t>
      </w:r>
      <w:r>
        <w:rPr>
          <w:rFonts w:ascii="Times New Roman" w:hAnsi="Times New Roman" w:cs="Times New Roman"/>
          <w:kern w:val="0"/>
          <w:szCs w:val="21"/>
        </w:rPr>
        <w:t xml:space="preserve"> 否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4.</w:t>
      </w:r>
      <w:r>
        <w:rPr>
          <w:rFonts w:ascii="Times New Roman" w:hAnsi="Times New Roman" w:cs="Times New Roman"/>
          <w:szCs w:val="21"/>
        </w:rPr>
        <w:t>申请免除知情同意签字·签了字的知情同意书会对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的隐私构成不正当的威胁，联系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真实身份和研究的唯一记录是知情同意文件，并且主要风险就来自于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身份或个人隐私的泄露；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，□</w:t>
      </w:r>
      <w:r>
        <w:rPr>
          <w:rFonts w:ascii="Times New Roman" w:hAnsi="Times New Roman" w:cs="Times New Roman"/>
          <w:kern w:val="0"/>
          <w:szCs w:val="21"/>
        </w:rPr>
        <w:t xml:space="preserve"> 否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5.</w:t>
      </w:r>
      <w:r>
        <w:rPr>
          <w:rFonts w:ascii="Times New Roman" w:hAnsi="Times New Roman" w:cs="Times New Roman"/>
          <w:szCs w:val="21"/>
        </w:rPr>
        <w:t>申请免除知情同意签字·研究对</w:t>
      </w:r>
      <w:r>
        <w:rPr>
          <w:rFonts w:hint="eastAsia" w:ascii="Times New Roman" w:hAnsi="Times New Roman" w:cs="Times New Roman"/>
          <w:szCs w:val="21"/>
          <w:lang w:eastAsia="zh-CN"/>
        </w:rPr>
        <w:t>研究参与者</w:t>
      </w:r>
      <w:r>
        <w:rPr>
          <w:rFonts w:ascii="Times New Roman" w:hAnsi="Times New Roman" w:cs="Times New Roman"/>
          <w:szCs w:val="21"/>
        </w:rPr>
        <w:t>的风险不大于最小风险，并且如果脱离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研究</w:t>
      </w:r>
      <w:r>
        <w:rPr>
          <w:rFonts w:hint="eastAsia"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背景，相同情况下的行为或程序不要求签署书面知情同意。如访谈研究，邮件/电话调查。</w:t>
      </w:r>
      <w:r>
        <w:rPr>
          <w:rFonts w:hint="eastAsia" w:ascii="Times New Roman" w:hAnsi="Times New Roman" w:cs="Times New Roman"/>
          <w:kern w:val="0"/>
          <w:szCs w:val="21"/>
        </w:rPr>
        <w:t>□</w:t>
      </w:r>
      <w:r>
        <w:rPr>
          <w:rFonts w:ascii="Times New Roman" w:hAnsi="Times New Roman" w:cs="Times New Roman"/>
          <w:kern w:val="0"/>
          <w:szCs w:val="21"/>
        </w:rPr>
        <w:t xml:space="preserve"> 是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，□</w:t>
      </w:r>
      <w:r>
        <w:rPr>
          <w:rFonts w:ascii="Times New Roman" w:hAnsi="Times New Roman" w:cs="Times New Roman"/>
          <w:kern w:val="0"/>
          <w:szCs w:val="21"/>
        </w:rPr>
        <w:t xml:space="preserve"> 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cs="Times New Roman"/>
          <w:b/>
          <w:sz w:val="21"/>
          <w:szCs w:val="21"/>
          <w:lang w:eastAsia="zh-CN"/>
        </w:rPr>
      </w:pPr>
      <w:bookmarkStart w:id="16" w:name="_Toc32439_WPSOffice_Level2"/>
      <w:bookmarkStart w:id="17" w:name="_Toc15504_WPSOffice_Level2"/>
      <w:bookmarkStart w:id="18" w:name="_Toc23122_WPSOffice_Level2"/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十</w:t>
      </w:r>
      <w:r>
        <w:rPr>
          <w:rFonts w:ascii="Times New Roman" w:hAnsi="Times New Roman" w:cs="Times New Roman"/>
          <w:b/>
          <w:sz w:val="21"/>
          <w:szCs w:val="21"/>
          <w:lang w:eastAsia="zh-CN"/>
        </w:rPr>
        <w:t>、项目研究人员</w:t>
      </w:r>
      <w:bookmarkEnd w:id="16"/>
      <w:bookmarkEnd w:id="17"/>
      <w:bookmarkEnd w:id="18"/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  <w:tab w:val="left" w:pos="126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主要研究者信息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主要研究者负责的在研项目数</w:t>
      </w:r>
      <w:r>
        <w:rPr>
          <w:rFonts w:ascii="Times New Roman" w:hAns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项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主要研究者负责的在研项目中，与本项目的目标疾病相同的项目数</w:t>
      </w:r>
      <w:r>
        <w:rPr>
          <w:rFonts w:ascii="Times New Roman" w:hAns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项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r>
        <w:rPr>
          <w:rFonts w:ascii="Times New Roman" w:hAnsi="Times New Roman" w:cs="Times New Roman"/>
          <w:kern w:val="0"/>
          <w:szCs w:val="21"/>
        </w:rPr>
        <w:t>项目研究人员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（可添加）</w:t>
      </w:r>
    </w:p>
    <w:tbl>
      <w:tblPr>
        <w:tblStyle w:val="6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590"/>
        <w:gridCol w:w="1740"/>
        <w:gridCol w:w="195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执业类别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GCP培训（年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份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/>
        <w:textAlignment w:val="auto"/>
        <w:outlineLvl w:val="9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 w:cs="Times New Roman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申请人责任声明</w:t>
            </w:r>
          </w:p>
        </w:tc>
        <w:tc>
          <w:tcPr>
            <w:tcW w:w="6391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申请人签字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Theme="majorEastAsia" w:hAnsiTheme="majorEastAsia" w:eastAsiaTheme="majorEastAsia" w:cstheme="majorEastAsia"/>
        <w:bCs/>
        <w:color w:val="000000"/>
        <w:szCs w:val="21"/>
      </w:rPr>
    </w:pPr>
    <w:r>
      <w:rPr>
        <w:rFonts w:hint="default" w:ascii="Times New Roman" w:hAnsi="Times New Roman" w:cs="Times New Roman" w:eastAsiaTheme="majorEastAsia"/>
        <w:bCs/>
        <w:color w:val="000000"/>
        <w:szCs w:val="21"/>
      </w:rPr>
      <w:t>AKZYLL-AF/S</w:t>
    </w:r>
    <w:r>
      <w:rPr>
        <w:rFonts w:hint="eastAsia" w:ascii="Times New Roman" w:hAnsi="Times New Roman" w:cs="Times New Roman" w:eastAsiaTheme="majorEastAsia"/>
        <w:bCs/>
        <w:color w:val="000000"/>
        <w:szCs w:val="21"/>
        <w:lang w:val="en-US" w:eastAsia="zh-CN"/>
      </w:rPr>
      <w:t>S</w:t>
    </w:r>
    <w:r>
      <w:rPr>
        <w:rFonts w:hint="default" w:ascii="Times New Roman" w:hAnsi="Times New Roman" w:cs="Times New Roman" w:eastAsiaTheme="majorEastAsia"/>
        <w:bCs/>
        <w:color w:val="000000"/>
        <w:szCs w:val="21"/>
      </w:rPr>
      <w:t>-0</w:t>
    </w:r>
    <w:r>
      <w:rPr>
        <w:rFonts w:hint="eastAsia" w:ascii="Times New Roman" w:hAnsi="Times New Roman" w:cs="Times New Roman" w:eastAsiaTheme="majorEastAsia"/>
        <w:bCs/>
        <w:color w:val="000000"/>
        <w:szCs w:val="21"/>
        <w:lang w:val="en-US" w:eastAsia="zh-CN"/>
      </w:rPr>
      <w:t>6</w:t>
    </w:r>
    <w:r>
      <w:rPr>
        <w:rFonts w:hint="default" w:ascii="Times New Roman" w:hAnsi="Times New Roman" w:cs="Times New Roman" w:eastAsiaTheme="majorEastAsia"/>
        <w:bCs/>
        <w:color w:val="000000"/>
        <w:szCs w:val="21"/>
      </w:rPr>
      <w:t>/0</w:t>
    </w:r>
    <w:r>
      <w:rPr>
        <w:rFonts w:hint="eastAsia" w:ascii="Times New Roman" w:hAnsi="Times New Roman" w:cs="Times New Roman" w:eastAsiaTheme="majorEastAsia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cs="Times New Roman" w:eastAsiaTheme="majorEastAsia"/>
        <w:bCs/>
        <w:color w:val="000000"/>
        <w:szCs w:val="21"/>
      </w:rPr>
      <w:t>.0</w:t>
    </w:r>
    <w:r>
      <w:rPr>
        <w:rFonts w:hint="eastAsia" w:ascii="Times New Roman" w:hAnsi="Times New Roman" w:cs="Times New Roman" w:eastAsiaTheme="majorEastAsia"/>
        <w:bCs/>
        <w:color w:val="000000"/>
        <w:szCs w:val="21"/>
        <w:lang w:val="en-US" w:eastAsia="zh-CN"/>
      </w:rPr>
      <w:t xml:space="preserve">                                              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初始审查申请                                                                    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474BE"/>
    <w:multiLevelType w:val="singleLevel"/>
    <w:tmpl w:val="B33474B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D5C83093"/>
    <w:multiLevelType w:val="singleLevel"/>
    <w:tmpl w:val="D5C83093"/>
    <w:lvl w:ilvl="0" w:tentative="0">
      <w:start w:val="1"/>
      <w:numFmt w:val="bullet"/>
      <w:suff w:val="space"/>
      <w:lvlText w:val="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2">
    <w:nsid w:val="150A8237"/>
    <w:multiLevelType w:val="singleLevel"/>
    <w:tmpl w:val="150A823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D5F789D"/>
    <w:multiLevelType w:val="singleLevel"/>
    <w:tmpl w:val="4D5F78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CF50538"/>
    <w:multiLevelType w:val="singleLevel"/>
    <w:tmpl w:val="6CF5053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77E13D79"/>
    <w:multiLevelType w:val="multilevel"/>
    <w:tmpl w:val="77E13D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7989F523"/>
    <w:multiLevelType w:val="singleLevel"/>
    <w:tmpl w:val="7989F52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29C57BF1"/>
    <w:rsid w:val="29C57BF1"/>
    <w:rsid w:val="2FC32F68"/>
    <w:rsid w:val="6E8E2F28"/>
    <w:rsid w:val="7D936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2024-01-05T01:29:00Z</dcterms:created>
  <dc:creator>LTIANER</dc:creator>
  <cp:lastModifiedBy>L</cp:lastModifiedBy>
  <dcterms:modified xsi:type="dcterms:W3CDTF">2024-04-26T08:29:50Z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28BD9E88DF194D5B87A839E8ADF7A699_11</vt:lpwstr>
  </property>
</Properties>
</file>